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64" w:rsidRPr="001C2668" w:rsidRDefault="00123B64" w:rsidP="00123B64">
      <w:pPr>
        <w:rPr>
          <w:rFonts w:ascii="Cambria" w:hAnsi="Cambria"/>
        </w:rPr>
      </w:pPr>
    </w:p>
    <w:p w:rsidR="00123B64" w:rsidRPr="001341F5" w:rsidRDefault="00123B64" w:rsidP="001341F5">
      <w:pPr>
        <w:spacing w:after="0"/>
        <w:jc w:val="center"/>
        <w:rPr>
          <w:rFonts w:ascii="Cambria" w:hAnsi="Cambria"/>
          <w:b/>
          <w:bCs/>
          <w:color w:val="000000" w:themeColor="text1"/>
        </w:rPr>
      </w:pPr>
      <w:r w:rsidRPr="001341F5">
        <w:rPr>
          <w:rFonts w:ascii="Cambria" w:hAnsi="Cambria"/>
          <w:b/>
          <w:bCs/>
          <w:color w:val="000000" w:themeColor="text1"/>
        </w:rPr>
        <w:t>FIŞA DISCIPLINEI</w:t>
      </w:r>
    </w:p>
    <w:p w:rsidR="00123B64" w:rsidRPr="001341F5" w:rsidRDefault="001341F5" w:rsidP="001341F5">
      <w:pPr>
        <w:spacing w:after="0"/>
        <w:jc w:val="center"/>
        <w:rPr>
          <w:rFonts w:ascii="Cambria" w:hAnsi="Cambria"/>
          <w:b/>
          <w:i/>
          <w:iCs/>
          <w:color w:val="000000" w:themeColor="text1"/>
        </w:rPr>
      </w:pPr>
      <w:r>
        <w:rPr>
          <w:rFonts w:ascii="Cambria" w:hAnsi="Cambria"/>
          <w:b/>
          <w:i/>
          <w:iCs/>
          <w:color w:val="000000" w:themeColor="text1"/>
        </w:rPr>
        <w:t>Educaț</w:t>
      </w:r>
      <w:r w:rsidRPr="001341F5">
        <w:rPr>
          <w:rFonts w:ascii="Cambria" w:hAnsi="Cambria"/>
          <w:b/>
          <w:i/>
          <w:iCs/>
          <w:color w:val="000000" w:themeColor="text1"/>
        </w:rPr>
        <w:t>ia expresiei vocale (Vorbire)</w:t>
      </w:r>
    </w:p>
    <w:p w:rsidR="001341F5" w:rsidRPr="001341F5" w:rsidRDefault="001341F5" w:rsidP="001341F5">
      <w:pPr>
        <w:spacing w:after="0"/>
        <w:jc w:val="center"/>
        <w:rPr>
          <w:rFonts w:ascii="Cambria" w:hAnsi="Cambria"/>
          <w:b/>
          <w:i/>
          <w:iCs/>
          <w:color w:val="000000" w:themeColor="text1"/>
        </w:rPr>
      </w:pPr>
      <w:r w:rsidRPr="001341F5">
        <w:rPr>
          <w:rFonts w:ascii="Cambria" w:hAnsi="Cambria"/>
          <w:b/>
          <w:i/>
          <w:iCs/>
          <w:color w:val="000000" w:themeColor="text1"/>
        </w:rPr>
        <w:t>Teatru Radiofonic</w:t>
      </w:r>
    </w:p>
    <w:p w:rsidR="00123B64" w:rsidRPr="001341F5" w:rsidRDefault="00123B64" w:rsidP="001341F5">
      <w:pPr>
        <w:spacing w:after="0"/>
        <w:jc w:val="center"/>
        <w:rPr>
          <w:rFonts w:ascii="Cambria" w:hAnsi="Cambria"/>
          <w:b/>
          <w:color w:val="000000" w:themeColor="text1"/>
        </w:rPr>
      </w:pPr>
      <w:r w:rsidRPr="001341F5">
        <w:rPr>
          <w:rFonts w:ascii="Cambria" w:hAnsi="Cambria"/>
          <w:b/>
          <w:color w:val="000000" w:themeColor="text1"/>
        </w:rPr>
        <w:t>Anul universitar</w:t>
      </w:r>
      <w:r w:rsidR="00632190" w:rsidRPr="001341F5">
        <w:rPr>
          <w:rFonts w:ascii="Cambria" w:hAnsi="Cambria"/>
          <w:b/>
          <w:color w:val="000000" w:themeColor="text1"/>
        </w:rPr>
        <w:t xml:space="preserve"> </w:t>
      </w:r>
      <w:r w:rsidR="001341F5" w:rsidRPr="001341F5">
        <w:rPr>
          <w:rFonts w:ascii="Cambria" w:hAnsi="Cambria"/>
          <w:b/>
          <w:color w:val="000000" w:themeColor="text1"/>
        </w:rPr>
        <w:t>2025-2026</w:t>
      </w:r>
    </w:p>
    <w:p w:rsidR="002315D2" w:rsidRPr="001C2668" w:rsidRDefault="002315D2" w:rsidP="001341F5">
      <w:pPr>
        <w:spacing w:after="0"/>
        <w:rPr>
          <w:rFonts w:ascii="Cambria" w:hAnsi="Cambria"/>
          <w:color w:val="FF0000"/>
          <w:sz w:val="20"/>
          <w:szCs w:val="20"/>
        </w:rPr>
      </w:pPr>
    </w:p>
    <w:p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757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7088"/>
        <w:gridCol w:w="7088"/>
      </w:tblGrid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Universitatea Babes-Bolyai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Facultatea de Teatru si Film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Teatru  și Artele Spectacolului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Artele Spectacoluluin (Actorie)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  <w:tr w:rsidR="001341F5" w:rsidRPr="00D51618" w:rsidTr="00A82923">
        <w:trPr>
          <w:trHeight w:val="284"/>
        </w:trPr>
        <w:tc>
          <w:tcPr>
            <w:tcW w:w="3403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EE3E99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 xml:space="preserve"> Învățământ cu frecvență</w:t>
            </w:r>
          </w:p>
        </w:tc>
        <w:tc>
          <w:tcPr>
            <w:tcW w:w="7088" w:type="dxa"/>
            <w:vAlign w:val="center"/>
          </w:tcPr>
          <w:p w:rsidR="001341F5" w:rsidRPr="00D51618" w:rsidRDefault="001341F5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</w:p>
        </w:tc>
      </w:tr>
    </w:tbl>
    <w:p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="008F5E28" w:rsidRPr="00972DAD" w:rsidRDefault="0049170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Ed. Expresiei vocale (Vorbire)</w:t>
            </w:r>
          </w:p>
        </w:tc>
        <w:tc>
          <w:tcPr>
            <w:tcW w:w="1701" w:type="dxa"/>
            <w:vAlign w:val="center"/>
          </w:tcPr>
          <w:p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="008F5E28" w:rsidRPr="00972DAD" w:rsidRDefault="0049170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VRL</w:t>
            </w:r>
            <w:r w:rsidR="007E06CB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6717</w:t>
            </w:r>
          </w:p>
        </w:tc>
      </w:tr>
      <w:tr w:rsidR="008F5E28" w:rsidRPr="00972DAD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="008F5E28" w:rsidRPr="00972DAD" w:rsidRDefault="0049170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 univ. dr. Oana Pocan</w:t>
            </w:r>
          </w:p>
        </w:tc>
      </w:tr>
      <w:tr w:rsidR="008F5E28" w:rsidRPr="00972DAD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:rsidR="008F5E28" w:rsidRPr="00972DAD" w:rsidRDefault="0049170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 univ. dr. Oana Pocan</w:t>
            </w:r>
          </w:p>
        </w:tc>
      </w:tr>
      <w:tr w:rsidR="007566DE" w:rsidRPr="00CB7D36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5716E8" w:rsidRDefault="005716E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716E8">
              <w:rPr>
                <w:rFonts w:ascii="Cambria" w:eastAsia="Times New Roman" w:hAnsi="Cambria" w:cs="Times New Roman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5716E8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716E8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5716E8" w:rsidRDefault="005716E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716E8"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5716E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716E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:rsidR="006016CF" w:rsidRPr="005716E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716E8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491704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91704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V</w:t>
            </w:r>
            <w:r w:rsidR="00491704" w:rsidRPr="00491704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6CF" w:rsidRPr="00CB7D36" w:rsidRDefault="0049170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OB</w:t>
            </w:r>
          </w:p>
        </w:tc>
      </w:tr>
    </w:tbl>
    <w:p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19B2" w:rsidRPr="00972DAD" w:rsidRDefault="009B6AD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D19B2" w:rsidRPr="00972DAD" w:rsidRDefault="009B6AD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9B2" w:rsidRPr="00972DAD" w:rsidRDefault="009B6AD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0,5</w:t>
            </w:r>
          </w:p>
        </w:tc>
      </w:tr>
      <w:tr w:rsidR="004E578B" w:rsidRPr="00972DAD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578B" w:rsidRPr="00972DAD" w:rsidRDefault="009B6AD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4E578B" w:rsidRPr="00972DAD" w:rsidRDefault="009B6ADC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E578B" w:rsidRPr="00972DAD" w:rsidRDefault="009B6ADC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și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A74E0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A74E0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A7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A74E0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A74E0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A74E0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A7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activităţi </w:t>
            </w:r>
            <w:r w:rsidR="00A74E0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(inregistrari studio)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A74E0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117B5A" w:rsidRPr="00972DAD" w:rsidRDefault="00A74E0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54</w:t>
            </w:r>
          </w:p>
        </w:tc>
      </w:tr>
      <w:tr w:rsidR="004D2236" w:rsidRPr="00972DAD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4D2236" w:rsidRPr="00972DAD" w:rsidRDefault="00A74E0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75</w:t>
            </w:r>
          </w:p>
        </w:tc>
      </w:tr>
      <w:tr w:rsidR="004D2236" w:rsidRPr="00972DAD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4D2236" w:rsidRPr="00972DAD" w:rsidRDefault="00E3529B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</w:tr>
    </w:tbl>
    <w:p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8647"/>
      </w:tblGrid>
      <w:tr w:rsidR="00221B6D" w:rsidRPr="00972DAD" w:rsidTr="00820A4F">
        <w:trPr>
          <w:trHeight w:val="284"/>
        </w:trPr>
        <w:tc>
          <w:tcPr>
            <w:tcW w:w="1844" w:type="dxa"/>
            <w:vAlign w:val="center"/>
          </w:tcPr>
          <w:p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:rsidTr="00820A4F">
        <w:trPr>
          <w:trHeight w:val="284"/>
        </w:trPr>
        <w:tc>
          <w:tcPr>
            <w:tcW w:w="1844" w:type="dxa"/>
            <w:vAlign w:val="center"/>
          </w:tcPr>
          <w:p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1648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6044"/>
        <w:gridCol w:w="6044"/>
      </w:tblGrid>
      <w:tr w:rsidR="009B6ADC" w:rsidRPr="00972DAD" w:rsidTr="00F1350D">
        <w:trPr>
          <w:trHeight w:val="284"/>
        </w:trPr>
        <w:tc>
          <w:tcPr>
            <w:tcW w:w="4395" w:type="dxa"/>
            <w:vAlign w:val="center"/>
          </w:tcPr>
          <w:p w:rsidR="009B6ADC" w:rsidRPr="00972DAD" w:rsidRDefault="009B6ADC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="009B6ADC" w:rsidRPr="00552E75" w:rsidRDefault="009B6ADC" w:rsidP="00EE3E9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it-IT" w:eastAsia="zh-CN"/>
              </w:rPr>
            </w:pPr>
            <w:r w:rsidRPr="00552E75">
              <w:rPr>
                <w:rFonts w:ascii="Calibri" w:eastAsia="Times New Roman" w:hAnsi="Calibri" w:cs="Calibri"/>
                <w:sz w:val="20"/>
                <w:szCs w:val="20"/>
                <w:lang w:val="it-IT" w:eastAsia="zh-CN"/>
              </w:rPr>
              <w:t xml:space="preserve">Prezenta obligatorie 90 %  </w:t>
            </w:r>
          </w:p>
        </w:tc>
        <w:tc>
          <w:tcPr>
            <w:tcW w:w="6044" w:type="dxa"/>
            <w:vAlign w:val="center"/>
          </w:tcPr>
          <w:p w:rsidR="009B6ADC" w:rsidRPr="00972DAD" w:rsidRDefault="009B6ADC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9B6ADC" w:rsidRPr="00972DAD" w:rsidTr="00F1350D">
        <w:trPr>
          <w:trHeight w:val="284"/>
        </w:trPr>
        <w:tc>
          <w:tcPr>
            <w:tcW w:w="4395" w:type="dxa"/>
            <w:vAlign w:val="center"/>
          </w:tcPr>
          <w:p w:rsidR="009B6ADC" w:rsidRPr="00972DAD" w:rsidRDefault="009B6ADC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="009B6ADC" w:rsidRPr="00552E75" w:rsidRDefault="009B6ADC" w:rsidP="00EE3E99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eastAsia="Times New Roman" w:hAnsi="Calibri" w:cs="Calibri"/>
                <w:sz w:val="20"/>
                <w:szCs w:val="20"/>
                <w:lang w:val="it-IT" w:eastAsia="zh-CN"/>
              </w:rPr>
              <w:t>Prezenta obligatorie 90 %</w:t>
            </w:r>
            <w:r w:rsidRPr="00552E7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B6ADC" w:rsidRPr="00552E75" w:rsidRDefault="009B6ADC" w:rsidP="00EE3E99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hAnsi="Calibri" w:cs="Calibri"/>
                <w:sz w:val="20"/>
                <w:szCs w:val="20"/>
              </w:rPr>
              <w:t>Sală de curs dotată cu pian, microfoane, căști audio, boxe audio, mixer acustic, CD/DVD player, metronom, oglindă, știme muzicale, alte instrumente fonice și acustice. Corzi, mingi, alte obiecte - la nevoie.</w:t>
            </w:r>
          </w:p>
        </w:tc>
        <w:tc>
          <w:tcPr>
            <w:tcW w:w="6044" w:type="dxa"/>
            <w:vAlign w:val="center"/>
          </w:tcPr>
          <w:p w:rsidR="009B6ADC" w:rsidRPr="00972DAD" w:rsidRDefault="009B6ADC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9639"/>
      </w:tblGrid>
      <w:tr w:rsidR="000B7D0D" w:rsidRPr="0039068A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cunoaște: </w:t>
            </w:r>
          </w:p>
          <w:p w:rsidR="00982697" w:rsidRDefault="00982697" w:rsidP="0098269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specificul teatrulu</w:t>
            </w:r>
            <w:r w:rsidR="008B322A">
              <w:rPr>
                <w:rFonts w:ascii="Cambria" w:hAnsi="Cambria"/>
                <w:sz w:val="20"/>
                <w:szCs w:val="20"/>
              </w:rPr>
              <w:t>i radiofonic și diferențele fa</w:t>
            </w:r>
            <w:r>
              <w:rPr>
                <w:rFonts w:ascii="Cambria" w:hAnsi="Cambria"/>
                <w:sz w:val="20"/>
                <w:szCs w:val="20"/>
              </w:rPr>
              <w:t>ță de alte forme de expresie teatrală</w:t>
            </w:r>
          </w:p>
          <w:p w:rsidR="008B322A" w:rsidRPr="008B322A" w:rsidRDefault="008B322A" w:rsidP="008B322A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r w:rsidRPr="008B322A">
              <w:rPr>
                <w:rFonts w:ascii="Cambria" w:hAnsi="Cambria"/>
                <w:sz w:val="22"/>
                <w:szCs w:val="22"/>
              </w:rPr>
              <w:t xml:space="preserve">si </w:t>
            </w:r>
            <w:r>
              <w:rPr>
                <w:rFonts w:ascii="Cambria" w:hAnsi="Cambria"/>
                <w:sz w:val="22"/>
                <w:szCs w:val="22"/>
              </w:rPr>
              <w:t>stie cum să interpreteze stiluri variate de joc vocal</w:t>
            </w:r>
            <w:r w:rsidRPr="008B322A">
              <w:rPr>
                <w:rFonts w:ascii="Cambria" w:hAnsi="Cambria"/>
                <w:sz w:val="22"/>
                <w:szCs w:val="22"/>
              </w:rPr>
              <w:t>, de la realism psihologic la expresionism sonor pt  a contribui la  atmosfera si dinamica spectacolului radiofonic</w:t>
            </w:r>
          </w:p>
          <w:p w:rsidR="00982697" w:rsidRPr="00982697" w:rsidRDefault="00982697" w:rsidP="0098269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RDefault="000B7D0D" w:rsidP="00373CCF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</w:p>
          <w:p w:rsidR="00982697" w:rsidRDefault="00982697" w:rsidP="0098269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aplice tehnici de dicție , respirație și proiecție vocală pentru a crea personaje  credibile și expresive</w:t>
            </w:r>
          </w:p>
          <w:p w:rsidR="00982697" w:rsidRPr="00982697" w:rsidRDefault="00982697" w:rsidP="0098269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2"/>
                <w:szCs w:val="22"/>
              </w:rPr>
              <w:t>c</w:t>
            </w:r>
            <w:r w:rsidRPr="00982697">
              <w:rPr>
                <w:rFonts w:ascii="Cambria" w:hAnsi="Cambria"/>
                <w:sz w:val="22"/>
                <w:szCs w:val="22"/>
              </w:rPr>
              <w:t>reeze imagini auditive convingatoare prin utilizarea expresivă a vocii și tăcerii</w:t>
            </w:r>
          </w:p>
          <w:p w:rsidR="00982697" w:rsidRPr="00982697" w:rsidRDefault="00982697" w:rsidP="00982697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ajusteze volumul și timbrul vocal în funcție de cerințele dramatice și tehnice.</w:t>
            </w:r>
          </w:p>
          <w:p w:rsidR="00982697" w:rsidRPr="00982697" w:rsidRDefault="00982697" w:rsidP="00982697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Adapteze </w:t>
            </w:r>
            <w:r w:rsidRPr="00982697">
              <w:rPr>
                <w:rFonts w:ascii="Cambria" w:hAnsi="Cambria"/>
                <w:sz w:val="22"/>
                <w:szCs w:val="22"/>
              </w:rPr>
              <w:t>ritmul și intonația vocii pentru a crea contraste și pentru a accentua momentele-cheie ale piesei.</w:t>
            </w:r>
          </w:p>
          <w:p w:rsidR="008B322A" w:rsidRPr="008B322A" w:rsidRDefault="008B322A" w:rsidP="008B322A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r w:rsidRPr="008B322A">
              <w:rPr>
                <w:rFonts w:ascii="Cambria" w:hAnsi="Cambria"/>
                <w:sz w:val="22"/>
                <w:szCs w:val="22"/>
              </w:rPr>
              <w:t>utilizeze tehnici de accentuare a cuvintelor importante pentru a crea un efect dramatic.</w:t>
            </w:r>
          </w:p>
          <w:p w:rsidR="008B322A" w:rsidRDefault="008B322A" w:rsidP="008B322A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r w:rsidRPr="008B322A">
              <w:rPr>
                <w:rFonts w:ascii="Cambria" w:hAnsi="Cambria"/>
                <w:sz w:val="22"/>
                <w:szCs w:val="22"/>
              </w:rPr>
              <w:t>utilizeze un ton de voce adecvat contextului spectacolului pentru a transmite clar intențiile și emoțiile personajului către public</w:t>
            </w:r>
          </w:p>
          <w:p w:rsidR="00982697" w:rsidRPr="008B322A" w:rsidRDefault="008B322A" w:rsidP="008B322A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utilizeze tehnici de improvizație vocală și de adaptare rapidă șa schimbările de regie sau scenariu</w:t>
            </w:r>
          </w:p>
        </w:tc>
      </w:tr>
      <w:tr w:rsidR="000B7D0D" w:rsidRPr="0039068A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RDefault="000B7D0D" w:rsidP="008B322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are capacitatea de a lucra independent pentru </w:t>
            </w:r>
            <w:r w:rsidR="008B322A">
              <w:rPr>
                <w:rFonts w:ascii="Cambria" w:hAnsi="Cambria"/>
                <w:sz w:val="20"/>
                <w:szCs w:val="20"/>
              </w:rPr>
              <w:t>a  adapta si a  interpreta un text dramatic (personaj dramatic)  exclusiv prin mijloace vocale</w:t>
            </w:r>
          </w:p>
          <w:p w:rsidR="008B322A" w:rsidRDefault="008B322A" w:rsidP="008B322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8B322A" w:rsidRDefault="008B322A" w:rsidP="008B322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respectă indicațiile regizorale și cerințele tehnice specifice înregistrărilor de teatru radiofonic</w:t>
            </w:r>
          </w:p>
          <w:p w:rsidR="008B322A" w:rsidRPr="000B7D0D" w:rsidRDefault="008B322A" w:rsidP="008B322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0"/>
        <w:gridCol w:w="7661"/>
      </w:tblGrid>
      <w:tr w:rsidR="0083358D" w:rsidRPr="000B7D0D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83358D" w:rsidRPr="00DB3FF8" w:rsidRDefault="009B6ADC" w:rsidP="00DB3FF8">
            <w:pPr>
              <w:pStyle w:val="ListParagraph"/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B3FF8">
              <w:rPr>
                <w:rFonts w:ascii="Cambria" w:hAnsi="Cambria"/>
                <w:sz w:val="20"/>
                <w:szCs w:val="20"/>
              </w:rPr>
              <w:t>Dezvoltarea competențelor actoricești specifice interpretării vocale în spațiul sonor al teatrului radiofonic, prin aprofundarea mijloacelor expresive ale vocii, a imaginației auditive și a capacității de construcție a personajului exclusiv prin intermediul sunetului, în vederea adaptării la cerințele mediilor de înregistrare și difuzare audio.</w:t>
            </w:r>
          </w:p>
        </w:tc>
      </w:tr>
      <w:tr w:rsidR="0083358D" w:rsidRPr="000B7D0D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="0083358D" w:rsidRPr="000B7D0D" w:rsidRDefault="00694E26" w:rsidP="009B6ADC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9B6ADC" w:rsidRPr="00036AF0" w:rsidRDefault="00036AF0" w:rsidP="00DB3FF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B6ADC"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>Dezvoltarea expresivității vocale</w:t>
            </w:r>
            <w:r w:rsidR="009B6ADC" w:rsidRPr="00036AF0">
              <w:rPr>
                <w:rFonts w:ascii="Cambria" w:hAnsi="Cambria"/>
                <w:sz w:val="20"/>
                <w:szCs w:val="20"/>
                <w:lang w:val="ro-RO"/>
              </w:rPr>
              <w:t xml:space="preserve"> și a capacității de a construi un personaj exclusiv prin voce, utilizând mijloace precum intonația, ritmul, timbrul și pauza.</w:t>
            </w:r>
          </w:p>
          <w:p w:rsidR="009B6ADC" w:rsidRPr="00036AF0" w:rsidRDefault="00036AF0" w:rsidP="00DB3FF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 xml:space="preserve">- </w:t>
            </w:r>
            <w:r w:rsidR="009B6ADC"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>Formarea abilității de a interpreta texte dramatice în registru radiofonic</w:t>
            </w:r>
            <w:r w:rsidR="009B6ADC" w:rsidRPr="00036AF0">
              <w:rPr>
                <w:rFonts w:ascii="Cambria" w:hAnsi="Cambria"/>
                <w:sz w:val="20"/>
                <w:szCs w:val="20"/>
                <w:lang w:val="ro-RO"/>
              </w:rPr>
              <w:t>, adaptând jocul actoricesc la cerințele mediului sonor și ale lucrului cu microfonul.</w:t>
            </w:r>
          </w:p>
          <w:p w:rsidR="009B6ADC" w:rsidRPr="00036AF0" w:rsidRDefault="00036AF0" w:rsidP="00DB3FF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 xml:space="preserve">- </w:t>
            </w:r>
            <w:r w:rsidR="009B6ADC"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>Antrenarea imaginației auditive</w:t>
            </w:r>
            <w:r w:rsidR="009B6ADC" w:rsidRPr="00036AF0">
              <w:rPr>
                <w:rFonts w:ascii="Cambria" w:hAnsi="Cambria"/>
                <w:sz w:val="20"/>
                <w:szCs w:val="20"/>
                <w:lang w:val="ro-RO"/>
              </w:rPr>
              <w:t xml:space="preserve"> și a capacității de a crea spațiu, atmosferă și relații dramatice în absența suportului vizual.</w:t>
            </w:r>
          </w:p>
          <w:p w:rsidR="009B6ADC" w:rsidRPr="00036AF0" w:rsidRDefault="00036AF0" w:rsidP="00DB3FF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 xml:space="preserve">- </w:t>
            </w:r>
            <w:r w:rsidR="009B6ADC"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  <w:lang w:val="ro-RO"/>
              </w:rPr>
              <w:t>Exersarea ascultării active și a lucrului în echipă</w:t>
            </w:r>
            <w:r w:rsidR="009B6ADC" w:rsidRPr="00036AF0">
              <w:rPr>
                <w:rFonts w:ascii="Cambria" w:hAnsi="Cambria"/>
                <w:sz w:val="20"/>
                <w:szCs w:val="20"/>
                <w:lang w:val="ro-RO"/>
              </w:rPr>
              <w:t>, în relație cu partenerii de joc, regizorul și echipa tehnică.</w:t>
            </w:r>
          </w:p>
          <w:p w:rsidR="009B6ADC" w:rsidRPr="00DB3FF8" w:rsidRDefault="009B6ADC" w:rsidP="00DB3FF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r w:rsidRPr="00036AF0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="00036AF0">
              <w:rPr>
                <w:rFonts w:ascii="Cambria" w:hAnsi="Cambria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Stimularea</w:t>
            </w:r>
            <w:proofErr w:type="spellEnd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reflecției</w:t>
            </w:r>
            <w:proofErr w:type="spellEnd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critice</w:t>
            </w:r>
            <w:proofErr w:type="spellEnd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asupra</w:t>
            </w:r>
            <w:proofErr w:type="spellEnd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propriului</w:t>
            </w:r>
            <w:proofErr w:type="spellEnd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demers</w:t>
            </w:r>
            <w:proofErr w:type="spellEnd"/>
            <w:r w:rsidRPr="00036AF0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artistic</w:t>
            </w:r>
            <w:r w:rsidRPr="00036AF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036AF0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036AF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Fonts w:ascii="Cambria" w:hAnsi="Cambria"/>
                <w:sz w:val="20"/>
                <w:szCs w:val="20"/>
              </w:rPr>
              <w:t>audiții</w:t>
            </w:r>
            <w:proofErr w:type="spellEnd"/>
            <w:r w:rsidRPr="00036AF0">
              <w:rPr>
                <w:rFonts w:ascii="Cambria" w:hAnsi="Cambria"/>
                <w:sz w:val="20"/>
                <w:szCs w:val="20"/>
              </w:rPr>
              <w:t xml:space="preserve">, feedback </w:t>
            </w:r>
            <w:proofErr w:type="spellStart"/>
            <w:r w:rsidRPr="00036AF0">
              <w:rPr>
                <w:rFonts w:ascii="Cambria" w:hAnsi="Cambria"/>
                <w:sz w:val="20"/>
                <w:szCs w:val="20"/>
              </w:rPr>
              <w:t>constructiv</w:t>
            </w:r>
            <w:proofErr w:type="spellEnd"/>
            <w:r w:rsidRPr="00036AF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036AF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6AF0">
              <w:rPr>
                <w:rFonts w:ascii="Cambria" w:hAnsi="Cambria"/>
                <w:sz w:val="20"/>
                <w:szCs w:val="20"/>
              </w:rPr>
              <w:t>autoevaluare</w:t>
            </w:r>
            <w:proofErr w:type="spellEnd"/>
            <w:r w:rsidRPr="00036AF0">
              <w:rPr>
                <w:rFonts w:ascii="Cambria" w:hAnsi="Cambria"/>
                <w:sz w:val="20"/>
                <w:szCs w:val="20"/>
              </w:rPr>
              <w:t>.</w:t>
            </w:r>
          </w:p>
          <w:p w:rsidR="0083358D" w:rsidRPr="009B6ADC" w:rsidRDefault="0083358D" w:rsidP="009B6ADC">
            <w:pPr>
              <w:pStyle w:val="ListParagraph"/>
              <w:spacing w:after="0" w:line="240" w:lineRule="auto"/>
              <w:rPr>
                <w:rFonts w:ascii="Cambria" w:hAnsi="Cambria"/>
                <w:sz w:val="22"/>
                <w:szCs w:val="22"/>
                <w:lang w:val="en-US"/>
              </w:rPr>
            </w:pPr>
          </w:p>
        </w:tc>
      </w:tr>
    </w:tbl>
    <w:p w:rsidR="0083358D" w:rsidRPr="003F481E" w:rsidRDefault="0083358D" w:rsidP="009B6ADC">
      <w:pPr>
        <w:spacing w:after="0"/>
        <w:ind w:hanging="426"/>
        <w:rPr>
          <w:rFonts w:ascii="Cambria" w:hAnsi="Cambria"/>
          <w:sz w:val="20"/>
          <w:szCs w:val="20"/>
        </w:rPr>
      </w:pPr>
    </w:p>
    <w:p w:rsidR="000B6EB1" w:rsidRDefault="000B6EB1" w:rsidP="00F01F2B">
      <w:pPr>
        <w:rPr>
          <w:rFonts w:ascii="Cambria" w:hAnsi="Cambria"/>
          <w:sz w:val="20"/>
          <w:szCs w:val="20"/>
        </w:rPr>
      </w:pPr>
    </w:p>
    <w:p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3119"/>
        <w:gridCol w:w="2977"/>
      </w:tblGrid>
      <w:tr w:rsidR="008C28C6" w:rsidRPr="002A3A93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Observații</w:t>
            </w:r>
          </w:p>
        </w:tc>
      </w:tr>
      <w:tr w:rsidR="00036AF0" w:rsidRPr="002A3A93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Introducere în teatrul radiofonic: istorie, funcții, particularități artistice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6AF0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Prelegere/ demonstratie practica/ exercitii</w:t>
            </w:r>
          </w:p>
          <w:p w:rsidR="00036AF0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Analiza de text sonor/ Dezbatere si reflectie colectiva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2A3A93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Specificul actoriei radiofonice. Diferențe față de teatrul de scenă. Jocul fără imagine.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2A3A93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Construcția personajului doar prin voce. Emoția în voce.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2A3A93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 xml:space="preserve">Microfonul – aliat sau obstacol? </w:t>
            </w:r>
            <w:r w:rsidRPr="00982697">
              <w:rPr>
                <w:rFonts w:ascii="Cambria" w:hAnsi="Cambria"/>
                <w:sz w:val="22"/>
                <w:szCs w:val="22"/>
              </w:rPr>
              <w:lastRenderedPageBreak/>
              <w:t>Tehnici de lucru cu microfonul în teatru radiofonic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36AF0" w:rsidRPr="002A3A93" w:rsidRDefault="00036AF0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lastRenderedPageBreak/>
              <w:t xml:space="preserve">Spațiul sonor. Sunetele ambientale și efectele sonore.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Adaptarea textului pentru formatul radiofonic. Dialoguri și narațiune în teatru radiofonic.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Ritm și muzicalitate. Pauza ca element de expresivitate.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Tipologii vocale: voce narativă, voce de personaj, voce interioară.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NormalWeb"/>
              <w:numPr>
                <w:ilvl w:val="0"/>
                <w:numId w:val="5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Relația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actor-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regizor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sunet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Ascultarea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indicațiilor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feedbackului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tehnic</w:t>
            </w:r>
            <w:proofErr w:type="spellEnd"/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NormalWeb"/>
              <w:numPr>
                <w:ilvl w:val="0"/>
                <w:numId w:val="5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Teatrul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radiofonic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contemporan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Podcastul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ca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formă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expresie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teatrală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C4D8F">
            <w:pPr>
              <w:pStyle w:val="NormalWeb"/>
              <w:numPr>
                <w:ilvl w:val="0"/>
                <w:numId w:val="5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Teatru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radiofonic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pentru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copii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–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provocări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registre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vocale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826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Autoevaluare și ascultare activă. Cum îmi aud propriul joc?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826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Pregătirea pentru înregistrarea finală. Alegerea textelor. Strategii de lucru individual.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036AF0" w:rsidRPr="00C02345" w:rsidTr="00036AF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AF0" w:rsidRPr="00982697" w:rsidRDefault="00036AF0" w:rsidP="009826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Concluzii și reflecții. Teatrul radiofonic în viața profesională a actorului.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AF0" w:rsidRPr="00C02345" w:rsidRDefault="00036AF0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3F659E" w:rsidRPr="00C02345" w:rsidTr="00036AF0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RDefault="003F659E" w:rsidP="00373CCF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Bibliografie</w:t>
            </w:r>
          </w:p>
          <w:p w:rsidR="005716E8" w:rsidRPr="005716E8" w:rsidRDefault="005716E8" w:rsidP="005716E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716E8">
              <w:rPr>
                <w:rFonts w:ascii="Cambria" w:hAnsi="Cambria"/>
                <w:i/>
                <w:sz w:val="22"/>
                <w:szCs w:val="22"/>
              </w:rPr>
              <w:t>Teatrul National Radiofonic</w:t>
            </w:r>
            <w:r w:rsidRPr="005716E8">
              <w:rPr>
                <w:rFonts w:ascii="Cambria" w:hAnsi="Cambria"/>
                <w:sz w:val="22"/>
                <w:szCs w:val="22"/>
              </w:rPr>
              <w:t>, vol. II , Societatea Română de radiodifuziune, ed. Casa Radio, Bucuresti, 1998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>Agache Liliana</w:t>
            </w:r>
            <w:r w:rsidRPr="005716E8">
              <w:rPr>
                <w:rFonts w:ascii="Cambria" w:hAnsi="Cambria" w:cs="Calibri"/>
                <w:i/>
                <w:sz w:val="22"/>
                <w:szCs w:val="22"/>
              </w:rPr>
              <w:t xml:space="preserve">, Dificultăți ale limbii romane contemporane. Greseli de scriere si vorbire, </w:t>
            </w:r>
            <w:r w:rsidRPr="005716E8">
              <w:rPr>
                <w:rFonts w:ascii="Cambria" w:hAnsi="Cambria" w:cs="Calibri"/>
                <w:sz w:val="22"/>
                <w:szCs w:val="22"/>
              </w:rPr>
              <w:t>Ed. ProUniversitaria, 2018</w:t>
            </w:r>
          </w:p>
          <w:p w:rsidR="005716E8" w:rsidRPr="005716E8" w:rsidRDefault="005716E8" w:rsidP="005716E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Bács, Miklós,  </w:t>
            </w:r>
            <w:r w:rsidRPr="005716E8">
              <w:rPr>
                <w:rFonts w:ascii="Cambria" w:hAnsi="Cambria" w:cs="Calibri"/>
                <w:i/>
                <w:sz w:val="22"/>
                <w:szCs w:val="22"/>
              </w:rPr>
              <w:t>Propedeutica limbajului teatral nonverbal în arta actorului</w:t>
            </w:r>
            <w:r w:rsidRPr="005716E8">
              <w:rPr>
                <w:rFonts w:ascii="Cambria" w:hAnsi="Cambria" w:cs="Calibri"/>
                <w:sz w:val="22"/>
                <w:szCs w:val="22"/>
              </w:rPr>
              <w:t xml:space="preserve">, Presa Universitară </w:t>
            </w:r>
          </w:p>
          <w:p w:rsidR="005716E8" w:rsidRPr="005716E8" w:rsidRDefault="005716E8" w:rsidP="005716E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Bács, Miklós, </w:t>
            </w:r>
            <w:r w:rsidRPr="005716E8">
              <w:rPr>
                <w:rFonts w:ascii="Cambria" w:hAnsi="Cambria" w:cs="Calibri"/>
                <w:i/>
                <w:sz w:val="22"/>
                <w:szCs w:val="22"/>
              </w:rPr>
              <w:t>„Mască” şi „Rol”- identităţi şi diferenţe</w:t>
            </w:r>
            <w:r w:rsidRPr="005716E8">
              <w:rPr>
                <w:rFonts w:ascii="Cambria" w:hAnsi="Cambria" w:cs="Calibri"/>
                <w:sz w:val="22"/>
                <w:szCs w:val="22"/>
              </w:rPr>
              <w:t>, Casa Cărţii de Ştiinţă, Cluj, 2007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Bodea Hategan Carolina, </w:t>
            </w:r>
            <w:r w:rsidRPr="005716E8">
              <w:rPr>
                <w:rFonts w:ascii="Cambria" w:hAnsi="Cambria" w:cs="Calibri"/>
                <w:i/>
                <w:sz w:val="22"/>
                <w:szCs w:val="22"/>
              </w:rPr>
              <w:t>Logopedia. Terapia tulburarilor de limbaj. Structuri deschise</w:t>
            </w:r>
            <w:r w:rsidRPr="005716E8">
              <w:rPr>
                <w:rFonts w:ascii="Cambria" w:hAnsi="Cambria" w:cs="Calibri"/>
                <w:sz w:val="22"/>
                <w:szCs w:val="22"/>
              </w:rPr>
              <w:t>, Ed. Trei, Bucuresti, 2016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proofErr w:type="spellStart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Covătariu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Valeria,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Cuvinte</w:t>
            </w:r>
            <w:proofErr w:type="spellEnd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despre</w:t>
            </w:r>
            <w:proofErr w:type="spellEnd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cuvant</w:t>
            </w:r>
            <w:proofErr w:type="spellEnd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Vorbirea</w:t>
            </w:r>
            <w:proofErr w:type="spellEnd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Scenica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, , Casa de </w:t>
            </w:r>
            <w:proofErr w:type="spellStart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editura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Mures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, , 1996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proofErr w:type="spellStart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Esrig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David, </w:t>
            </w:r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Commedia dell arte, o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istorie</w:t>
            </w:r>
            <w:proofErr w:type="spellEnd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spectacolului</w:t>
            </w:r>
            <w:proofErr w:type="spellEnd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imagini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, Ed. </w:t>
            </w:r>
            <w:proofErr w:type="spellStart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Nemira</w:t>
            </w:r>
            <w:proofErr w:type="spellEnd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, 2016, </w:t>
            </w:r>
            <w:proofErr w:type="spellStart"/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Bucuresti</w:t>
            </w:r>
            <w:proofErr w:type="spellEnd"/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Houseman, Barbara, </w:t>
            </w:r>
            <w:r w:rsidRPr="005716E8">
              <w:rPr>
                <w:rFonts w:ascii="Cambria" w:hAnsi="Cambria" w:cs="Calibri"/>
                <w:i/>
                <w:iCs/>
                <w:sz w:val="22"/>
                <w:szCs w:val="22"/>
              </w:rPr>
              <w:t>Finding your Voice. A step by step guide for Actors</w:t>
            </w:r>
            <w:r w:rsidRPr="005716E8">
              <w:rPr>
                <w:rFonts w:ascii="Cambria" w:hAnsi="Cambria" w:cs="Calibri"/>
                <w:sz w:val="22"/>
                <w:szCs w:val="22"/>
              </w:rPr>
              <w:t xml:space="preserve">, Forward by Kenneth Branagh, Routledge, New York, 2002 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Ivanov Carmen, </w:t>
            </w:r>
            <w:r w:rsidRPr="005716E8">
              <w:rPr>
                <w:rFonts w:ascii="Cambria" w:hAnsi="Cambria" w:cs="Calibri"/>
                <w:i/>
                <w:sz w:val="22"/>
                <w:szCs w:val="22"/>
              </w:rPr>
              <w:t>Șase sași în șase saci,</w:t>
            </w:r>
            <w:r w:rsidRPr="005716E8">
              <w:rPr>
                <w:rFonts w:ascii="Cambria" w:hAnsi="Cambria" w:cs="Calibri"/>
                <w:sz w:val="22"/>
                <w:szCs w:val="22"/>
              </w:rPr>
              <w:t xml:space="preserve"> Editura Favorit, Bucuresti, 2013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 w:cs="Calibri"/>
                <w:i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J. Clifford Turner </w:t>
            </w:r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” Voice and speech in the theatre” </w:t>
            </w:r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>Methuen Drama, London, 2007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sz w:val="22"/>
                <w:szCs w:val="22"/>
                <w:lang w:val="en-US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>Kristin Linklater</w:t>
            </w:r>
            <w:r w:rsidRPr="005716E8">
              <w:rPr>
                <w:rFonts w:ascii="Cambria" w:hAnsi="Cambria" w:cs="Calibri"/>
                <w:i/>
                <w:sz w:val="22"/>
                <w:szCs w:val="22"/>
              </w:rPr>
              <w:t xml:space="preserve"> </w:t>
            </w:r>
            <w:r w:rsidRPr="005716E8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“Freeing natural voice”</w:t>
            </w:r>
            <w:r w:rsidRPr="005716E8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Methuen Drama, London, 2008</w:t>
            </w:r>
          </w:p>
          <w:p w:rsidR="005716E8" w:rsidRPr="005716E8" w:rsidRDefault="005716E8" w:rsidP="005716E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sz w:val="22"/>
                <w:szCs w:val="22"/>
                <w:lang w:val="en-US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Lugering, Michael, </w:t>
            </w:r>
            <w:r w:rsidRPr="005716E8">
              <w:rPr>
                <w:rFonts w:ascii="Cambria" w:hAnsi="Cambria" w:cs="Calibri"/>
                <w:i/>
                <w:iCs/>
                <w:sz w:val="22"/>
                <w:szCs w:val="22"/>
              </w:rPr>
              <w:t>The Expressive Actor. Integrated Voice, Movement and Acting Training,</w:t>
            </w:r>
            <w:r w:rsidRPr="005716E8">
              <w:rPr>
                <w:rFonts w:ascii="Cambria" w:hAnsi="Cambria" w:cs="Calibri"/>
                <w:sz w:val="22"/>
                <w:szCs w:val="22"/>
              </w:rPr>
              <w:t xml:space="preserve"> published by</w:t>
            </w:r>
          </w:p>
          <w:p w:rsidR="005716E8" w:rsidRPr="00982697" w:rsidRDefault="005716E8" w:rsidP="00373CCF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716E8">
              <w:rPr>
                <w:rFonts w:ascii="Cambria" w:hAnsi="Cambria" w:cs="Calibri"/>
                <w:sz w:val="22"/>
                <w:szCs w:val="22"/>
              </w:rPr>
              <w:t xml:space="preserve">                Heinemann, 2007</w:t>
            </w:r>
          </w:p>
        </w:tc>
      </w:tr>
      <w:tr w:rsidR="008C28C6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F659E" w:rsidRPr="00982697" w:rsidRDefault="003F659E" w:rsidP="00373CCF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Test vocal + lectură scurtă pentru evaluare inițială (nivel, timbru, prezență vocală).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Demonstratie practica/ exercitiu / auditii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Exerciții de încălzire vocală și prezență în fața microfonului. Lectură dirijată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lastRenderedPageBreak/>
              <w:t xml:space="preserve">Monolog dramatic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scurt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–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căutarea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nuanțelor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emoționale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prin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voce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Jocuri vocale la microfon – distanță, proximitate, respirație.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Lectură în duet, cu accent pe atmosferă și spațialitate.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Lectură în grup. Fragment cu roluri multiple.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Lucru pe un fragment de text poetic sau liric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Exercițiu de tip "3 voci" pe același fragment. Explorare creativă.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Înregistrare asistată – simulare de repetiție cu regizorul.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Creare de mini-scenă radiofonică pe bază de improvizație.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Exercițiu de dublaj/interpretare expresivă pe text pentru copii.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Audiție + feedback personal și de grup pe înregistrări.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C4D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82697">
              <w:rPr>
                <w:rFonts w:ascii="Cambria" w:hAnsi="Cambria"/>
                <w:sz w:val="22"/>
                <w:szCs w:val="22"/>
              </w:rPr>
              <w:t>Repetiție ghidată pe textele finale.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4E02" w:rsidRPr="00C02345" w:rsidTr="00036AF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A74E02" w:rsidRPr="00982697" w:rsidRDefault="00A74E02" w:rsidP="00982697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82697">
              <w:rPr>
                <w:rStyle w:val="Strong"/>
                <w:rFonts w:ascii="Cambria" w:eastAsiaTheme="majorEastAsia" w:hAnsi="Cambria"/>
                <w:sz w:val="22"/>
                <w:szCs w:val="22"/>
              </w:rPr>
              <w:t>Evaluare</w:t>
            </w:r>
            <w:proofErr w:type="spellEnd"/>
            <w:r w:rsidRPr="00982697">
              <w:rPr>
                <w:rStyle w:val="Strong"/>
                <w:rFonts w:ascii="Cambria" w:eastAsiaTheme="majorEastAs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Style w:val="Strong"/>
                <w:rFonts w:ascii="Cambria" w:eastAsiaTheme="majorEastAsia" w:hAnsi="Cambria"/>
                <w:sz w:val="22"/>
                <w:szCs w:val="22"/>
              </w:rPr>
              <w:t>finală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: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înregistrare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scenă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radiofonică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(monolog/dialog) +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autoevaluare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scrisă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sau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82697">
              <w:rPr>
                <w:rFonts w:ascii="Cambria" w:hAnsi="Cambria"/>
                <w:sz w:val="22"/>
                <w:szCs w:val="22"/>
              </w:rPr>
              <w:t>orală</w:t>
            </w:r>
            <w:proofErr w:type="spellEnd"/>
            <w:r w:rsidRPr="00982697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74E02" w:rsidRPr="00C02345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:rsidTr="00036AF0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RPr="00C02345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D15C67">
              <w:rPr>
                <w:rFonts w:ascii="Cambria" w:hAnsi="Cambria"/>
                <w:sz w:val="20"/>
                <w:szCs w:val="20"/>
              </w:rPr>
              <w:t xml:space="preserve"> – idem curs</w:t>
            </w:r>
          </w:p>
        </w:tc>
      </w:tr>
    </w:tbl>
    <w:p w:rsidR="0084063D" w:rsidRDefault="0084063D" w:rsidP="00F01F2B">
      <w:pPr>
        <w:rPr>
          <w:rFonts w:ascii="Cambria" w:hAnsi="Cambria"/>
          <w:sz w:val="20"/>
          <w:szCs w:val="20"/>
        </w:rPr>
      </w:pPr>
    </w:p>
    <w:p w:rsidR="00036059" w:rsidRPr="00335FF5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91"/>
      </w:tblGrid>
      <w:tr w:rsidR="0084568F" w:rsidRPr="004F363C" w:rsidTr="00A74E02">
        <w:trPr>
          <w:trHeight w:val="1682"/>
        </w:trPr>
        <w:tc>
          <w:tcPr>
            <w:tcW w:w="10491" w:type="dxa"/>
          </w:tcPr>
          <w:p w:rsidR="0084568F" w:rsidRPr="004F363C" w:rsidRDefault="00335FF5" w:rsidP="00335FF5">
            <w:pPr>
              <w:pStyle w:val="NormalWeb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Disciplina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Style w:val="Strong"/>
                <w:rFonts w:ascii="Cambria" w:eastAsiaTheme="majorEastAsia" w:hAnsi="Cambria"/>
                <w:sz w:val="22"/>
                <w:szCs w:val="22"/>
              </w:rPr>
              <w:t>Teatru</w:t>
            </w:r>
            <w:proofErr w:type="spellEnd"/>
            <w:r w:rsidRPr="004F363C">
              <w:rPr>
                <w:rStyle w:val="Strong"/>
                <w:rFonts w:ascii="Cambria" w:eastAsiaTheme="majorEastAs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Style w:val="Strong"/>
                <w:rFonts w:ascii="Cambria" w:eastAsiaTheme="majorEastAsia" w:hAnsi="Cambria"/>
                <w:sz w:val="22"/>
                <w:szCs w:val="22"/>
              </w:rPr>
              <w:t>Radiofonic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este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concepută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strânsă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corelare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cu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cerințele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comunității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academice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, ale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asociațiilor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profesionale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ale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angajatorilor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din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domeniul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actoriei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Prin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dezvoltarea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competențelor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vocale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specifice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mediului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radiofonic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audio,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disciplina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răspunde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atât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standardelor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teoretice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practice din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artele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spectacolului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cât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nevoilor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actuale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ale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industriei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culturale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media.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Aceasta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asigură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astfel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o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pregătire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adaptată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rigorilor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academice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exigențelor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pieței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muncii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facilitând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integrarea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profesională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a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absolvenților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diverse </w:t>
            </w:r>
            <w:proofErr w:type="spellStart"/>
            <w:r w:rsidRPr="004F363C">
              <w:rPr>
                <w:rFonts w:ascii="Cambria" w:hAnsi="Cambria"/>
                <w:sz w:val="22"/>
                <w:szCs w:val="22"/>
              </w:rPr>
              <w:t>domenii</w:t>
            </w:r>
            <w:proofErr w:type="spellEnd"/>
            <w:r w:rsidRPr="004F363C">
              <w:rPr>
                <w:rFonts w:ascii="Cambria" w:hAnsi="Cambria"/>
                <w:sz w:val="22"/>
                <w:szCs w:val="22"/>
              </w:rPr>
              <w:t xml:space="preserve"> creative</w:t>
            </w:r>
          </w:p>
        </w:tc>
      </w:tr>
    </w:tbl>
    <w:p w:rsidR="000B6EB1" w:rsidRDefault="000B6EB1" w:rsidP="00F01F2B">
      <w:pPr>
        <w:rPr>
          <w:rFonts w:ascii="Cambria" w:hAnsi="Cambria"/>
          <w:sz w:val="20"/>
          <w:szCs w:val="20"/>
        </w:rPr>
      </w:pPr>
    </w:p>
    <w:p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w:rsidR="00357598" w:rsidRPr="0039068A" w:rsidTr="00335FF5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:rsidTr="00335FF5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357598" w:rsidRPr="00A74E02" w:rsidRDefault="00036AF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74E02">
              <w:rPr>
                <w:rFonts w:ascii="Cambria" w:hAnsi="Cambria"/>
                <w:sz w:val="20"/>
                <w:szCs w:val="20"/>
              </w:rPr>
              <w:t xml:space="preserve">Prezenta </w:t>
            </w:r>
            <w:r w:rsidR="00A74E02" w:rsidRPr="00A74E02">
              <w:rPr>
                <w:rFonts w:ascii="Cambria" w:hAnsi="Cambria"/>
                <w:sz w:val="20"/>
                <w:szCs w:val="20"/>
              </w:rPr>
              <w:t>si implicare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57598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39068A" w:rsidTr="00335FF5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357598" w:rsidRPr="00A74E02" w:rsidRDefault="00A74E02" w:rsidP="00373CCF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A74E02">
              <w:rPr>
                <w:rFonts w:ascii="Cambria" w:hAnsi="Cambria"/>
                <w:sz w:val="22"/>
                <w:szCs w:val="22"/>
              </w:rPr>
              <w:t>Eseu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57598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A74E02" w:rsidRPr="0039068A" w:rsidTr="00335FF5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A74E02" w:rsidRPr="00A74E02" w:rsidRDefault="00A74E02" w:rsidP="00373CCF">
            <w:pPr>
              <w:spacing w:after="0" w:line="240" w:lineRule="auto"/>
              <w:rPr>
                <w:rFonts w:ascii="Cambria" w:hAnsi="Cambria"/>
                <w:b/>
                <w:sz w:val="22"/>
                <w:szCs w:val="22"/>
              </w:rPr>
            </w:pPr>
            <w:r w:rsidRPr="00A74E02">
              <w:rPr>
                <w:rStyle w:val="Strong"/>
                <w:rFonts w:ascii="Cambria" w:hAnsi="Cambria"/>
                <w:b w:val="0"/>
                <w:sz w:val="22"/>
                <w:szCs w:val="22"/>
              </w:rPr>
              <w:t>Expresivitate vocală și construcția personajului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A74E02" w:rsidRPr="0039068A" w:rsidTr="00335FF5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A74E02" w:rsidRPr="00A74E02" w:rsidRDefault="00A74E02" w:rsidP="00335FF5">
            <w:pPr>
              <w:spacing w:after="0" w:line="240" w:lineRule="auto"/>
              <w:rPr>
                <w:rFonts w:ascii="Cambria" w:hAnsi="Cambria"/>
                <w:b/>
                <w:sz w:val="22"/>
                <w:szCs w:val="22"/>
              </w:rPr>
            </w:pPr>
            <w:r w:rsidRPr="00A74E02">
              <w:rPr>
                <w:rStyle w:val="Strong"/>
                <w:rFonts w:ascii="Cambria" w:hAnsi="Cambria"/>
                <w:b w:val="0"/>
                <w:sz w:val="22"/>
                <w:szCs w:val="22"/>
              </w:rPr>
              <w:t>Tehnică vocală și adecvarea la mediul radiofonic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A74E02" w:rsidRPr="0039068A" w:rsidTr="00335FF5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A74E02" w:rsidRPr="00A74E02" w:rsidRDefault="00A74E02" w:rsidP="00373CCF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A74E02">
              <w:rPr>
                <w:rFonts w:ascii="Cambria" w:hAnsi="Cambria"/>
                <w:sz w:val="22"/>
                <w:szCs w:val="22"/>
              </w:rPr>
              <w:t>Participare activă și efectuarea temelor săptămânale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A74E02" w:rsidRPr="0039068A" w:rsidTr="00335FF5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A74E02" w:rsidRPr="00A74E02" w:rsidRDefault="00A74E02" w:rsidP="00373CCF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A74E02">
              <w:rPr>
                <w:rFonts w:ascii="Cambria" w:hAnsi="Cambria"/>
                <w:sz w:val="22"/>
                <w:szCs w:val="22"/>
              </w:rPr>
              <w:t>Prezenta si implicare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35FF5" w:rsidRPr="0039068A" w:rsidTr="00335FF5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="00335FF5" w:rsidRDefault="00335FF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Nota finala: media aritmetica dintre curs si curs practic</w:t>
            </w:r>
          </w:p>
          <w:p w:rsidR="00A74E02" w:rsidRPr="00357598" w:rsidRDefault="00A74E0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:rsidTr="00335FF5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:rsidTr="00335FF5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="00335FF5" w:rsidRPr="00335FF5" w:rsidRDefault="00357598" w:rsidP="00335FF5">
            <w:pPr>
              <w:pStyle w:val="NormalWeb"/>
              <w:rPr>
                <w:rFonts w:ascii="Cambria" w:hAnsi="Cambria"/>
                <w:sz w:val="22"/>
                <w:szCs w:val="22"/>
              </w:rPr>
            </w:pPr>
            <w:r w:rsidRPr="00335FF5">
              <w:rPr>
                <w:rFonts w:ascii="Cambria" w:hAnsi="Cambria"/>
                <w:sz w:val="22"/>
                <w:szCs w:val="22"/>
              </w:rPr>
              <w:lastRenderedPageBreak/>
              <w:t xml:space="preserve">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Pentru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a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promo</w:t>
            </w:r>
            <w:r w:rsidR="00335FF5">
              <w:rPr>
                <w:rFonts w:ascii="Cambria" w:hAnsi="Cambria"/>
                <w:sz w:val="22"/>
                <w:szCs w:val="22"/>
              </w:rPr>
              <w:t>va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studentul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trebuie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să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demonstreze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următoarele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competențe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="00335FF5" w:rsidRPr="00335FF5">
              <w:rPr>
                <w:rFonts w:ascii="Cambria" w:hAnsi="Cambria"/>
                <w:sz w:val="22"/>
                <w:szCs w:val="22"/>
              </w:rPr>
              <w:t>bază</w:t>
            </w:r>
            <w:proofErr w:type="spellEnd"/>
            <w:r w:rsidR="00335FF5" w:rsidRPr="00335FF5">
              <w:rPr>
                <w:rFonts w:ascii="Cambria" w:hAnsi="Cambria"/>
                <w:sz w:val="22"/>
                <w:szCs w:val="22"/>
              </w:rPr>
              <w:t>:</w:t>
            </w:r>
          </w:p>
          <w:p w:rsidR="00335FF5" w:rsidRPr="00335FF5" w:rsidRDefault="00335FF5" w:rsidP="00335FF5">
            <w:pPr>
              <w:pStyle w:val="NormalWeb"/>
              <w:numPr>
                <w:ilvl w:val="0"/>
                <w:numId w:val="12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Respectarea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cerințelor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tehnice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de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bază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br/>
              <w:t xml:space="preserve">–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rostire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clară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inteligibilă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, cu o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dicție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acceptabilă</w:t>
            </w:r>
            <w:proofErr w:type="spellEnd"/>
            <w:proofErr w:type="gramStart"/>
            <w:r w:rsidRPr="00335FF5">
              <w:rPr>
                <w:rFonts w:ascii="Cambria" w:hAnsi="Cambria"/>
                <w:sz w:val="22"/>
                <w:szCs w:val="22"/>
              </w:rPr>
              <w:t>;</w:t>
            </w:r>
            <w:proofErr w:type="gramEnd"/>
            <w:r w:rsidRPr="00335FF5">
              <w:rPr>
                <w:rFonts w:ascii="Cambria" w:hAnsi="Cambria"/>
                <w:sz w:val="22"/>
                <w:szCs w:val="22"/>
              </w:rPr>
              <w:br/>
              <w:t xml:space="preserve">– control minim al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intensității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vocii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respirației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>;</w:t>
            </w:r>
            <w:r w:rsidRPr="00335FF5">
              <w:rPr>
                <w:rFonts w:ascii="Cambria" w:hAnsi="Cambria"/>
                <w:sz w:val="22"/>
                <w:szCs w:val="22"/>
              </w:rPr>
              <w:br/>
              <w:t xml:space="preserve">–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utilizarea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adecvată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a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microfonului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fără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erori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majore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sunete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parazite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variații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bruște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volum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etc.).</w:t>
            </w:r>
          </w:p>
          <w:p w:rsidR="00335FF5" w:rsidRPr="00335FF5" w:rsidRDefault="00335FF5" w:rsidP="00335FF5">
            <w:pPr>
              <w:pStyle w:val="NormalWeb"/>
              <w:numPr>
                <w:ilvl w:val="0"/>
                <w:numId w:val="12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Livrarea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temelor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săptămânale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în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termenul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stabilit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br/>
              <w:t xml:space="preserve">–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p</w:t>
            </w:r>
            <w:r>
              <w:rPr>
                <w:rFonts w:ascii="Cambria" w:hAnsi="Cambria"/>
                <w:sz w:val="22"/>
                <w:szCs w:val="22"/>
              </w:rPr>
              <w:t>articiparea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activă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la minimum 90 </w:t>
            </w:r>
            <w:r w:rsidRPr="00335FF5">
              <w:rPr>
                <w:rFonts w:ascii="Cambria" w:hAnsi="Cambria"/>
                <w:sz w:val="22"/>
                <w:szCs w:val="22"/>
              </w:rPr>
              <w:t xml:space="preserve">% din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sesiunile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practice</w:t>
            </w:r>
            <w:proofErr w:type="gramStart"/>
            <w:r w:rsidRPr="00335FF5">
              <w:rPr>
                <w:rFonts w:ascii="Cambria" w:hAnsi="Cambria"/>
                <w:sz w:val="22"/>
                <w:szCs w:val="22"/>
              </w:rPr>
              <w:t>;</w:t>
            </w:r>
            <w:proofErr w:type="gramEnd"/>
            <w:r w:rsidRPr="00335FF5">
              <w:rPr>
                <w:rFonts w:ascii="Cambria" w:hAnsi="Cambria"/>
                <w:sz w:val="22"/>
                <w:szCs w:val="22"/>
              </w:rPr>
              <w:br/>
              <w:t xml:space="preserve">–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predarea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majorității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exercițiilor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cerute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inclusiv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proiectul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final – monolog/dialog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înregistrat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>).</w:t>
            </w:r>
          </w:p>
          <w:p w:rsidR="00357598" w:rsidRPr="00A74E02" w:rsidRDefault="00335FF5" w:rsidP="00A74E02">
            <w:pPr>
              <w:pStyle w:val="NormalWeb"/>
              <w:numPr>
                <w:ilvl w:val="0"/>
                <w:numId w:val="12"/>
              </w:numPr>
            </w:pP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Demonstrarea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unei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minime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capacități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de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expresivitate</w:t>
            </w:r>
            <w:proofErr w:type="spellEnd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Style w:val="Strong"/>
                <w:rFonts w:ascii="Cambria" w:eastAsiaTheme="majorEastAsia" w:hAnsi="Cambria"/>
                <w:b w:val="0"/>
                <w:sz w:val="22"/>
                <w:szCs w:val="22"/>
              </w:rPr>
              <w:t>vocală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br/>
              <w:t xml:space="preserve">–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exprimarea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unei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intenții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clare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interpretare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chiar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dacă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limitată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 xml:space="preserve"> ca </w:t>
            </w:r>
            <w:proofErr w:type="spellStart"/>
            <w:r w:rsidRPr="00335FF5">
              <w:rPr>
                <w:rFonts w:ascii="Cambria" w:hAnsi="Cambria"/>
                <w:sz w:val="22"/>
                <w:szCs w:val="22"/>
              </w:rPr>
              <w:t>nuanțare</w:t>
            </w:r>
            <w:proofErr w:type="spellEnd"/>
            <w:r w:rsidRPr="00335FF5">
              <w:rPr>
                <w:rFonts w:ascii="Cambria" w:hAnsi="Cambria"/>
                <w:sz w:val="22"/>
                <w:szCs w:val="22"/>
              </w:rPr>
              <w:t>);</w:t>
            </w:r>
            <w:r w:rsidRPr="00335FF5">
              <w:rPr>
                <w:rFonts w:ascii="Cambria" w:hAnsi="Cambria"/>
                <w:sz w:val="22"/>
                <w:szCs w:val="22"/>
              </w:rPr>
              <w:br/>
            </w:r>
            <w:r>
              <w:t xml:space="preserve">– </w:t>
            </w:r>
            <w:proofErr w:type="spellStart"/>
            <w:r>
              <w:t>susținerea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personaj</w:t>
            </w:r>
            <w:proofErr w:type="spellEnd"/>
            <w:r>
              <w:t xml:space="preserve"> vocal </w:t>
            </w:r>
            <w:proofErr w:type="spellStart"/>
            <w:r>
              <w:t>coerent</w:t>
            </w:r>
            <w:proofErr w:type="spellEnd"/>
            <w:r>
              <w:t xml:space="preserve"> la </w:t>
            </w:r>
            <w:proofErr w:type="spellStart"/>
            <w:r>
              <w:t>nivel</w:t>
            </w:r>
            <w:proofErr w:type="spellEnd"/>
            <w:r>
              <w:t xml:space="preserve"> </w:t>
            </w:r>
            <w:proofErr w:type="spellStart"/>
            <w:r>
              <w:t>funcțional</w:t>
            </w:r>
            <w:proofErr w:type="spellEnd"/>
          </w:p>
        </w:tc>
      </w:tr>
    </w:tbl>
    <w:p w:rsidR="000B6EB1" w:rsidRDefault="000B6EB1" w:rsidP="00F01F2B">
      <w:pPr>
        <w:rPr>
          <w:rFonts w:ascii="Cambria" w:hAnsi="Cambria"/>
          <w:sz w:val="20"/>
          <w:szCs w:val="20"/>
        </w:rPr>
      </w:pPr>
    </w:p>
    <w:p w:rsidR="00A82450" w:rsidRDefault="00A82450" w:rsidP="00F01F2B">
      <w:pPr>
        <w:rPr>
          <w:rFonts w:ascii="Cambria" w:hAnsi="Cambria"/>
          <w:sz w:val="20"/>
          <w:szCs w:val="20"/>
        </w:rPr>
      </w:pPr>
    </w:p>
    <w:p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:rsidTr="00820A4F">
        <w:trPr>
          <w:trHeight w:val="1037"/>
        </w:trPr>
        <w:tc>
          <w:tcPr>
            <w:tcW w:w="1165" w:type="dxa"/>
            <w:vAlign w:val="center"/>
          </w:tcPr>
          <w:p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:rsidTr="00820A4F">
        <w:trPr>
          <w:trHeight w:val="1124"/>
        </w:trPr>
        <w:tc>
          <w:tcPr>
            <w:tcW w:w="1165" w:type="dxa"/>
            <w:vAlign w:val="center"/>
          </w:tcPr>
          <w:p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370DF5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:rsidTr="00820A4F">
        <w:trPr>
          <w:trHeight w:val="1124"/>
        </w:trPr>
        <w:tc>
          <w:tcPr>
            <w:tcW w:w="1165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:rsidR="006A3DD3" w:rsidRDefault="006A3DD3" w:rsidP="00F01F2B">
      <w:pPr>
        <w:rPr>
          <w:rFonts w:ascii="Cambria" w:hAnsi="Cambria"/>
          <w:sz w:val="20"/>
          <w:szCs w:val="20"/>
        </w:rPr>
      </w:pPr>
    </w:p>
    <w:p w:rsidR="003C197C" w:rsidRDefault="003C197C" w:rsidP="00F01F2B">
      <w:pPr>
        <w:rPr>
          <w:rFonts w:ascii="Cambria" w:hAnsi="Cambria"/>
          <w:sz w:val="20"/>
          <w:szCs w:val="20"/>
        </w:rPr>
      </w:pPr>
    </w:p>
    <w:p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w:rsidR="006B6ABF" w:rsidRPr="003C197C" w:rsidTr="00820A4F">
        <w:trPr>
          <w:trHeight w:val="985"/>
        </w:trPr>
        <w:tc>
          <w:tcPr>
            <w:tcW w:w="2553" w:type="dxa"/>
          </w:tcPr>
          <w:p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:rsidTr="00820A4F">
        <w:trPr>
          <w:trHeight w:val="766"/>
        </w:trPr>
        <w:tc>
          <w:tcPr>
            <w:tcW w:w="2553" w:type="dxa"/>
            <w:vAlign w:val="center"/>
          </w:tcPr>
          <w:p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:rsidTr="00820A4F">
        <w:trPr>
          <w:trHeight w:val="605"/>
        </w:trPr>
        <w:tc>
          <w:tcPr>
            <w:tcW w:w="5388" w:type="dxa"/>
            <w:gridSpan w:val="2"/>
          </w:tcPr>
          <w:p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03" w:rsidRDefault="00B25403" w:rsidP="00D12BC3">
      <w:pPr>
        <w:spacing w:after="0" w:line="240" w:lineRule="auto"/>
      </w:pPr>
      <w:r>
        <w:separator/>
      </w:r>
    </w:p>
  </w:endnote>
  <w:endnote w:type="continuationSeparator" w:id="0">
    <w:p w:rsidR="00B25403" w:rsidRDefault="00B2540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03" w:rsidRDefault="00B25403" w:rsidP="00D12BC3">
      <w:pPr>
        <w:spacing w:after="0" w:line="240" w:lineRule="auto"/>
      </w:pPr>
      <w:r>
        <w:separator/>
      </w:r>
    </w:p>
  </w:footnote>
  <w:footnote w:type="continuationSeparator" w:id="0">
    <w:p w:rsidR="00B25403" w:rsidRDefault="00B25403" w:rsidP="00D12BC3">
      <w:pPr>
        <w:spacing w:after="0" w:line="240" w:lineRule="auto"/>
      </w:pPr>
      <w:r>
        <w:continuationSeparator/>
      </w:r>
    </w:p>
  </w:footnote>
  <w:footnote w:id="1">
    <w:p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E5FE6"/>
    <w:multiLevelType w:val="hybridMultilevel"/>
    <w:tmpl w:val="5270244A"/>
    <w:lvl w:ilvl="0" w:tplc="33DCF854">
      <w:start w:val="14"/>
      <w:numFmt w:val="decimal"/>
      <w:lvlText w:val="%1"/>
      <w:lvlJc w:val="left"/>
      <w:pPr>
        <w:ind w:left="1080" w:hanging="360"/>
      </w:pPr>
      <w:rPr>
        <w:rFonts w:eastAsiaTheme="maj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B3519"/>
    <w:multiLevelType w:val="hybridMultilevel"/>
    <w:tmpl w:val="952E9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59A4"/>
    <w:multiLevelType w:val="multilevel"/>
    <w:tmpl w:val="5DB2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43290"/>
    <w:multiLevelType w:val="hybridMultilevel"/>
    <w:tmpl w:val="57AA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E3818"/>
    <w:multiLevelType w:val="hybridMultilevel"/>
    <w:tmpl w:val="57AA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35FD8"/>
    <w:multiLevelType w:val="multilevel"/>
    <w:tmpl w:val="5514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1F18A5"/>
    <w:multiLevelType w:val="hybridMultilevel"/>
    <w:tmpl w:val="C2C82DAE"/>
    <w:lvl w:ilvl="0" w:tplc="C058744A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5E4267"/>
    <w:multiLevelType w:val="multilevel"/>
    <w:tmpl w:val="6E4C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7C7F4F"/>
    <w:multiLevelType w:val="hybridMultilevel"/>
    <w:tmpl w:val="BB9AB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5"/>
  </w:num>
  <w:num w:numId="6">
    <w:abstractNumId w:val="11"/>
  </w:num>
  <w:num w:numId="7">
    <w:abstractNumId w:val="8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81A"/>
    <w:rsid w:val="00011141"/>
    <w:rsid w:val="00035F4F"/>
    <w:rsid w:val="00036059"/>
    <w:rsid w:val="00036AF0"/>
    <w:rsid w:val="000B6EB1"/>
    <w:rsid w:val="000B7D0D"/>
    <w:rsid w:val="000D20FE"/>
    <w:rsid w:val="000F20F3"/>
    <w:rsid w:val="000F2DF8"/>
    <w:rsid w:val="001019E4"/>
    <w:rsid w:val="00105C9A"/>
    <w:rsid w:val="00117B5A"/>
    <w:rsid w:val="00123B64"/>
    <w:rsid w:val="001253AA"/>
    <w:rsid w:val="001341F5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35FF5"/>
    <w:rsid w:val="00351944"/>
    <w:rsid w:val="0035421D"/>
    <w:rsid w:val="00357598"/>
    <w:rsid w:val="00366881"/>
    <w:rsid w:val="00370DF5"/>
    <w:rsid w:val="00384644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91704"/>
    <w:rsid w:val="004D2236"/>
    <w:rsid w:val="004E11FF"/>
    <w:rsid w:val="004E2C1F"/>
    <w:rsid w:val="004E578B"/>
    <w:rsid w:val="004F0EA3"/>
    <w:rsid w:val="004F363C"/>
    <w:rsid w:val="004F45E5"/>
    <w:rsid w:val="004F4B37"/>
    <w:rsid w:val="0050720F"/>
    <w:rsid w:val="00551CC4"/>
    <w:rsid w:val="005716E8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95D9D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7E06CB"/>
    <w:rsid w:val="008119F8"/>
    <w:rsid w:val="00820A4F"/>
    <w:rsid w:val="00827CA3"/>
    <w:rsid w:val="0083358D"/>
    <w:rsid w:val="0084063D"/>
    <w:rsid w:val="00844EAD"/>
    <w:rsid w:val="0084568F"/>
    <w:rsid w:val="00845A59"/>
    <w:rsid w:val="00847940"/>
    <w:rsid w:val="00863872"/>
    <w:rsid w:val="008663BC"/>
    <w:rsid w:val="00885BDD"/>
    <w:rsid w:val="00886616"/>
    <w:rsid w:val="00896E10"/>
    <w:rsid w:val="008B15F8"/>
    <w:rsid w:val="008B322A"/>
    <w:rsid w:val="008C28C6"/>
    <w:rsid w:val="008C6A8A"/>
    <w:rsid w:val="008E6D88"/>
    <w:rsid w:val="008F5E28"/>
    <w:rsid w:val="00936988"/>
    <w:rsid w:val="009401B8"/>
    <w:rsid w:val="00944A03"/>
    <w:rsid w:val="009508B1"/>
    <w:rsid w:val="00982697"/>
    <w:rsid w:val="00996BA6"/>
    <w:rsid w:val="00996E5F"/>
    <w:rsid w:val="009B6ADC"/>
    <w:rsid w:val="009C4D8F"/>
    <w:rsid w:val="009F6D96"/>
    <w:rsid w:val="00A11BE1"/>
    <w:rsid w:val="00A2132C"/>
    <w:rsid w:val="00A23D3E"/>
    <w:rsid w:val="00A24211"/>
    <w:rsid w:val="00A4215F"/>
    <w:rsid w:val="00A713B0"/>
    <w:rsid w:val="00A74D64"/>
    <w:rsid w:val="00A74E02"/>
    <w:rsid w:val="00A82450"/>
    <w:rsid w:val="00AB0DE7"/>
    <w:rsid w:val="00B25403"/>
    <w:rsid w:val="00B417DB"/>
    <w:rsid w:val="00B563E7"/>
    <w:rsid w:val="00B71D1D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15C67"/>
    <w:rsid w:val="00D2397E"/>
    <w:rsid w:val="00D44828"/>
    <w:rsid w:val="00D51618"/>
    <w:rsid w:val="00D521AB"/>
    <w:rsid w:val="00D60DDF"/>
    <w:rsid w:val="00D70267"/>
    <w:rsid w:val="00D80899"/>
    <w:rsid w:val="00D94607"/>
    <w:rsid w:val="00DB3FF8"/>
    <w:rsid w:val="00DC236E"/>
    <w:rsid w:val="00DD2809"/>
    <w:rsid w:val="00DE6B49"/>
    <w:rsid w:val="00DE7243"/>
    <w:rsid w:val="00E027F6"/>
    <w:rsid w:val="00E03DC8"/>
    <w:rsid w:val="00E27C90"/>
    <w:rsid w:val="00E3529B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6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character" w:styleId="Strong">
    <w:name w:val="Strong"/>
    <w:basedOn w:val="DefaultParagraphFont"/>
    <w:uiPriority w:val="22"/>
    <w:qFormat/>
    <w:rsid w:val="009B6AD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D8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ți un document nou." ma:contentTypeScope="" ma:versionID="de6a2042ff8c3e141470fa781d2432d1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7c1f9e3bdc6051075f710edeb2cc016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2F85E-7994-412B-96E7-7A74D16A6E7C}"/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1BB650-84CD-4A8E-860B-45880930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1575</Words>
  <Characters>8981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Oana</cp:lastModifiedBy>
  <cp:revision>9</cp:revision>
  <dcterms:created xsi:type="dcterms:W3CDTF">2025-05-19T12:30:00Z</dcterms:created>
  <dcterms:modified xsi:type="dcterms:W3CDTF">2025-05-29T12:42:00Z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